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6C" w:rsidRDefault="006F226C">
      <w:pPr>
        <w:spacing w:before="89" w:after="89" w:line="240" w:lineRule="exact"/>
        <w:rPr>
          <w:sz w:val="19"/>
          <w:szCs w:val="19"/>
        </w:rPr>
      </w:pPr>
    </w:p>
    <w:p w:rsidR="006F226C" w:rsidRDefault="006F226C">
      <w:pPr>
        <w:spacing w:line="1" w:lineRule="exact"/>
        <w:sectPr w:rsidR="006F226C">
          <w:pgSz w:w="11900" w:h="16840"/>
          <w:pgMar w:top="1144" w:right="774" w:bottom="1113" w:left="1651" w:header="0" w:footer="3" w:gutter="0"/>
          <w:pgNumType w:start="1"/>
          <w:cols w:space="720"/>
          <w:noEndnote/>
          <w:docGrid w:linePitch="360"/>
        </w:sectPr>
      </w:pPr>
    </w:p>
    <w:p w:rsidR="006F226C" w:rsidRDefault="00B5250E">
      <w:pPr>
        <w:pStyle w:val="1"/>
        <w:ind w:firstLine="0"/>
        <w:jc w:val="center"/>
      </w:pPr>
      <w:r>
        <w:t>Муниципальное бюджетное учреждение дополнительного образования</w:t>
      </w:r>
      <w:r>
        <w:br/>
        <w:t>Городского округа Балашиха</w:t>
      </w:r>
    </w:p>
    <w:p w:rsidR="006F226C" w:rsidRDefault="00B5250E">
      <w:pPr>
        <w:pStyle w:val="1"/>
        <w:spacing w:after="320"/>
        <w:ind w:firstLine="0"/>
        <w:jc w:val="center"/>
        <w:rPr>
          <w:b/>
          <w:bCs/>
        </w:rPr>
      </w:pPr>
      <w:r>
        <w:rPr>
          <w:b/>
          <w:bCs/>
        </w:rPr>
        <w:t>«Детская школа искусств № 1 им. Г.В. Свиридова»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937"/>
      </w:tblGrid>
      <w:tr w:rsidR="00484320" w:rsidTr="001F3F1E">
        <w:tc>
          <w:tcPr>
            <w:tcW w:w="4734" w:type="dxa"/>
          </w:tcPr>
          <w:p w:rsidR="00484320" w:rsidRDefault="00484320" w:rsidP="001F3F1E">
            <w:pPr>
              <w:pStyle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ПРИНЯТО</w:t>
            </w:r>
          </w:p>
          <w:p w:rsidR="00484320" w:rsidRDefault="00484320" w:rsidP="001F3F1E">
            <w:pPr>
              <w:pStyle w:val="1"/>
              <w:jc w:val="both"/>
              <w:rPr>
                <w:sz w:val="24"/>
                <w:szCs w:val="24"/>
              </w:rPr>
            </w:pPr>
            <w:r w:rsidRPr="00BC7884">
              <w:rPr>
                <w:sz w:val="24"/>
                <w:szCs w:val="24"/>
              </w:rPr>
              <w:t xml:space="preserve">На педагогическом совете </w:t>
            </w:r>
          </w:p>
          <w:p w:rsidR="00484320" w:rsidRDefault="00484320" w:rsidP="001F3F1E">
            <w:pPr>
              <w:pStyle w:val="1"/>
              <w:jc w:val="both"/>
              <w:rPr>
                <w:sz w:val="24"/>
                <w:szCs w:val="24"/>
              </w:rPr>
            </w:pPr>
            <w:r w:rsidRPr="00BC7884">
              <w:rPr>
                <w:sz w:val="24"/>
                <w:szCs w:val="24"/>
              </w:rPr>
              <w:t xml:space="preserve">МБУДО«ДШИ № 1 </w:t>
            </w:r>
          </w:p>
          <w:p w:rsidR="00484320" w:rsidRPr="00BC7884" w:rsidRDefault="00484320" w:rsidP="001F3F1E">
            <w:pPr>
              <w:pStyle w:val="1"/>
              <w:jc w:val="both"/>
              <w:rPr>
                <w:sz w:val="24"/>
                <w:szCs w:val="24"/>
              </w:rPr>
            </w:pPr>
            <w:r w:rsidRPr="00BC7884">
              <w:rPr>
                <w:sz w:val="24"/>
                <w:szCs w:val="24"/>
              </w:rPr>
              <w:t>им. Г.В.Свиридова»</w:t>
            </w:r>
          </w:p>
          <w:p w:rsidR="00484320" w:rsidRPr="00BC7884" w:rsidRDefault="00484320" w:rsidP="001F3F1E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</w:t>
            </w:r>
          </w:p>
          <w:p w:rsidR="00484320" w:rsidRDefault="00484320" w:rsidP="001F3F1E">
            <w:pPr>
              <w:pStyle w:val="1"/>
              <w:jc w:val="both"/>
              <w:rPr>
                <w:b/>
                <w:bCs/>
              </w:rPr>
            </w:pPr>
            <w:r w:rsidRPr="00BC7884">
              <w:rPr>
                <w:bCs/>
                <w:sz w:val="24"/>
                <w:szCs w:val="24"/>
              </w:rPr>
              <w:t>От «</w:t>
            </w:r>
            <w:r>
              <w:rPr>
                <w:bCs/>
                <w:sz w:val="24"/>
                <w:szCs w:val="24"/>
              </w:rPr>
              <w:t>21</w:t>
            </w:r>
            <w:r w:rsidRPr="00BC7884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 xml:space="preserve">августа </w:t>
            </w:r>
            <w:r w:rsidRPr="00BC7884">
              <w:rPr>
                <w:bCs/>
                <w:sz w:val="24"/>
                <w:szCs w:val="24"/>
              </w:rPr>
              <w:t>2020г</w:t>
            </w:r>
          </w:p>
        </w:tc>
        <w:tc>
          <w:tcPr>
            <w:tcW w:w="4735" w:type="dxa"/>
          </w:tcPr>
          <w:p w:rsidR="00484320" w:rsidRDefault="00484320" w:rsidP="001F3F1E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УТВЕРЖДАЮ</w:t>
            </w:r>
          </w:p>
          <w:p w:rsidR="00484320" w:rsidRDefault="00484320" w:rsidP="001F3F1E">
            <w:pPr>
              <w:pStyle w:val="1"/>
              <w:jc w:val="both"/>
              <w:rPr>
                <w:sz w:val="24"/>
                <w:szCs w:val="24"/>
              </w:rPr>
            </w:pPr>
            <w:r w:rsidRPr="00BC7884">
              <w:rPr>
                <w:bCs/>
                <w:sz w:val="24"/>
                <w:szCs w:val="24"/>
              </w:rPr>
              <w:t>И.о. директора</w:t>
            </w:r>
            <w:r w:rsidRPr="00BC7884">
              <w:rPr>
                <w:sz w:val="24"/>
                <w:szCs w:val="24"/>
              </w:rPr>
              <w:t xml:space="preserve"> МБУДО</w:t>
            </w:r>
            <w:r>
              <w:rPr>
                <w:sz w:val="24"/>
                <w:szCs w:val="24"/>
              </w:rPr>
              <w:t xml:space="preserve"> </w:t>
            </w:r>
            <w:r w:rsidRPr="00BC7884">
              <w:rPr>
                <w:sz w:val="24"/>
                <w:szCs w:val="24"/>
              </w:rPr>
              <w:t>«ДШИ № 1</w:t>
            </w:r>
          </w:p>
          <w:p w:rsidR="00484320" w:rsidRPr="00BC7884" w:rsidRDefault="00484320" w:rsidP="001F3F1E">
            <w:pPr>
              <w:pStyle w:val="1"/>
              <w:jc w:val="both"/>
              <w:rPr>
                <w:sz w:val="24"/>
                <w:szCs w:val="24"/>
              </w:rPr>
            </w:pPr>
            <w:r w:rsidRPr="00BC7884">
              <w:rPr>
                <w:sz w:val="24"/>
                <w:szCs w:val="24"/>
              </w:rPr>
              <w:t>им. Г.В.Свиридова»</w:t>
            </w:r>
          </w:p>
          <w:p w:rsidR="00484320" w:rsidRPr="00BC7884" w:rsidRDefault="00484320" w:rsidP="001F3F1E">
            <w:pPr>
              <w:pStyle w:val="1"/>
              <w:jc w:val="both"/>
              <w:rPr>
                <w:sz w:val="24"/>
                <w:szCs w:val="24"/>
              </w:rPr>
            </w:pPr>
            <w:r w:rsidRPr="00BC7884">
              <w:rPr>
                <w:sz w:val="24"/>
                <w:szCs w:val="24"/>
              </w:rPr>
              <w:t>_______________________О.Н.Каменская</w:t>
            </w:r>
          </w:p>
          <w:p w:rsidR="00484320" w:rsidRDefault="00484320" w:rsidP="001F3F1E">
            <w:pPr>
              <w:pStyle w:val="1"/>
              <w:jc w:val="both"/>
              <w:rPr>
                <w:b/>
                <w:bCs/>
              </w:rPr>
            </w:pPr>
            <w:r w:rsidRPr="00BC7884">
              <w:rPr>
                <w:sz w:val="24"/>
                <w:szCs w:val="24"/>
              </w:rPr>
              <w:t>«21» августа 2020г.</w:t>
            </w:r>
          </w:p>
        </w:tc>
      </w:tr>
    </w:tbl>
    <w:p w:rsidR="00484320" w:rsidRDefault="00484320">
      <w:pPr>
        <w:pStyle w:val="1"/>
        <w:spacing w:after="320"/>
        <w:ind w:firstLine="0"/>
        <w:jc w:val="center"/>
        <w:rPr>
          <w:b/>
          <w:bCs/>
        </w:rPr>
      </w:pPr>
    </w:p>
    <w:p w:rsidR="006F226C" w:rsidRDefault="00B5250E" w:rsidP="00484320">
      <w:pPr>
        <w:pStyle w:val="1"/>
        <w:ind w:firstLine="0"/>
        <w:jc w:val="center"/>
      </w:pPr>
      <w:bookmarkStart w:id="0" w:name="_GoBack"/>
      <w:r>
        <w:rPr>
          <w:b/>
          <w:bCs/>
        </w:rPr>
        <w:t>ПОЛОЖЕНИЕ</w:t>
      </w:r>
    </w:p>
    <w:p w:rsidR="006F226C" w:rsidRDefault="00B5250E" w:rsidP="00484320">
      <w:pPr>
        <w:pStyle w:val="1"/>
        <w:ind w:left="1680" w:hanging="1680"/>
      </w:pPr>
      <w:r>
        <w:rPr>
          <w:b/>
          <w:bCs/>
        </w:rPr>
        <w:t>о формах, периодичности и порядке текущего контроля успеваемости и промежуточной аттестации обучающихся</w:t>
      </w:r>
    </w:p>
    <w:bookmarkEnd w:id="0"/>
    <w:p w:rsidR="006F226C" w:rsidRDefault="00B5250E">
      <w:pPr>
        <w:pStyle w:val="1"/>
        <w:numPr>
          <w:ilvl w:val="0"/>
          <w:numId w:val="1"/>
        </w:numPr>
        <w:tabs>
          <w:tab w:val="left" w:pos="351"/>
        </w:tabs>
        <w:spacing w:after="240"/>
        <w:ind w:firstLine="0"/>
        <w:jc w:val="center"/>
      </w:pPr>
      <w:r>
        <w:rPr>
          <w:b/>
          <w:bCs/>
        </w:rPr>
        <w:t>Общие положения</w:t>
      </w:r>
    </w:p>
    <w:p w:rsidR="006F226C" w:rsidRDefault="00B5250E">
      <w:pPr>
        <w:pStyle w:val="1"/>
        <w:numPr>
          <w:ilvl w:val="1"/>
          <w:numId w:val="1"/>
        </w:numPr>
        <w:tabs>
          <w:tab w:val="left" w:pos="1143"/>
        </w:tabs>
        <w:ind w:firstLine="600"/>
        <w:jc w:val="both"/>
      </w:pPr>
      <w:r>
        <w:t xml:space="preserve">Настоящее Положение </w:t>
      </w:r>
      <w:r>
        <w:t>разработано в соответствии с Федеральным законом Российской Федерации от 29 декабря 2012 г. № 273-ФЗ «Об образовании в Российской Федерации», Федеральными государственными требованиями к минимуму содержания, структуре и условиям реализации дополнительных п</w:t>
      </w:r>
      <w:r>
        <w:t>редпрофессиональных общеобразовательных программ в области искусств, а также срокам их реализации (в дальнейшем - ФГТ), «Порядком организации и осуществления образовательной деятельности по дополнительным общеобразовательным программам», утверждённым прика</w:t>
      </w:r>
      <w:r>
        <w:t>зом Министерства образования и науки Российской Федерации от 29.08.2013 г. №1008, Рекомендациями Министерства культуры Российской Федерации по организации образовательной и методической деятельности при реализации общеразвивающих программ в области искусст</w:t>
      </w:r>
      <w:r>
        <w:t>в от 19.11.2013г., Уставом МБУДО «ДШИ № 1 им. Г.В.Свиридова» (далее - школа искусств).</w:t>
      </w:r>
    </w:p>
    <w:p w:rsidR="006F226C" w:rsidRDefault="00B5250E">
      <w:pPr>
        <w:pStyle w:val="1"/>
        <w:numPr>
          <w:ilvl w:val="1"/>
          <w:numId w:val="1"/>
        </w:numPr>
        <w:tabs>
          <w:tab w:val="left" w:pos="1319"/>
          <w:tab w:val="left" w:pos="1665"/>
        </w:tabs>
        <w:ind w:firstLine="580"/>
      </w:pPr>
      <w:r>
        <w:t>Настоящее Положение определяет порядок:</w:t>
      </w:r>
    </w:p>
    <w:p w:rsidR="006F226C" w:rsidRDefault="00B5250E">
      <w:pPr>
        <w:pStyle w:val="1"/>
        <w:numPr>
          <w:ilvl w:val="0"/>
          <w:numId w:val="2"/>
        </w:numPr>
        <w:tabs>
          <w:tab w:val="left" w:pos="859"/>
        </w:tabs>
        <w:ind w:firstLine="580"/>
      </w:pPr>
      <w:r>
        <w:t>текущего контроля успеваемости обучающихся школы искусств;</w:t>
      </w:r>
    </w:p>
    <w:p w:rsidR="006F226C" w:rsidRDefault="00B5250E">
      <w:pPr>
        <w:pStyle w:val="1"/>
        <w:numPr>
          <w:ilvl w:val="0"/>
          <w:numId w:val="2"/>
        </w:numPr>
        <w:tabs>
          <w:tab w:val="left" w:pos="845"/>
        </w:tabs>
        <w:ind w:firstLine="600"/>
        <w:jc w:val="both"/>
      </w:pPr>
      <w:r>
        <w:t xml:space="preserve">промежуточной аттестации обучающихся по дополнительным </w:t>
      </w:r>
      <w:r>
        <w:t>предпрофессиональным общеобразовательным программам в области искусств;</w:t>
      </w:r>
    </w:p>
    <w:p w:rsidR="006F226C" w:rsidRDefault="00B5250E">
      <w:pPr>
        <w:pStyle w:val="1"/>
        <w:numPr>
          <w:ilvl w:val="0"/>
          <w:numId w:val="2"/>
        </w:numPr>
        <w:tabs>
          <w:tab w:val="left" w:pos="845"/>
        </w:tabs>
        <w:ind w:firstLine="600"/>
        <w:jc w:val="both"/>
        <w:sectPr w:rsidR="006F226C">
          <w:type w:val="continuous"/>
          <w:pgSz w:w="11900" w:h="16840"/>
          <w:pgMar w:top="1144" w:right="774" w:bottom="1113" w:left="1651" w:header="716" w:footer="685" w:gutter="0"/>
          <w:cols w:space="720"/>
          <w:noEndnote/>
          <w:docGrid w:linePitch="360"/>
        </w:sectPr>
      </w:pPr>
      <w:r>
        <w:t>промежуточной аттестации обучающихся по дополнительным общеразвивающим программам.</w:t>
      </w:r>
    </w:p>
    <w:p w:rsidR="006F226C" w:rsidRDefault="00B5250E">
      <w:pPr>
        <w:pStyle w:val="1"/>
        <w:numPr>
          <w:ilvl w:val="1"/>
          <w:numId w:val="1"/>
        </w:numPr>
        <w:tabs>
          <w:tab w:val="left" w:pos="1106"/>
        </w:tabs>
        <w:ind w:firstLine="580"/>
        <w:jc w:val="both"/>
      </w:pPr>
      <w:r>
        <w:lastRenderedPageBreak/>
        <w:t>Текущий контроль успеваемости и промежуточная аттестация обеспечивают оперативн</w:t>
      </w:r>
      <w:r>
        <w:t>ое управление учебной деятельностью учащегося, ее корректировку и проводятся с целью определения:</w:t>
      </w:r>
    </w:p>
    <w:p w:rsidR="006F226C" w:rsidRDefault="00B5250E">
      <w:pPr>
        <w:pStyle w:val="1"/>
        <w:numPr>
          <w:ilvl w:val="0"/>
          <w:numId w:val="3"/>
        </w:numPr>
        <w:tabs>
          <w:tab w:val="left" w:pos="859"/>
        </w:tabs>
        <w:ind w:firstLine="580"/>
        <w:jc w:val="both"/>
      </w:pPr>
      <w:r>
        <w:t>качества усвоения образовательной программы;</w:t>
      </w:r>
    </w:p>
    <w:p w:rsidR="006F226C" w:rsidRDefault="00B5250E">
      <w:pPr>
        <w:pStyle w:val="1"/>
        <w:numPr>
          <w:ilvl w:val="0"/>
          <w:numId w:val="3"/>
        </w:numPr>
        <w:tabs>
          <w:tab w:val="left" w:pos="859"/>
        </w:tabs>
        <w:ind w:firstLine="580"/>
        <w:jc w:val="both"/>
      </w:pPr>
      <w:r>
        <w:t>качества теоретической и практической подготовки по учебному предмету;</w:t>
      </w:r>
    </w:p>
    <w:p w:rsidR="006F226C" w:rsidRDefault="00B5250E">
      <w:pPr>
        <w:pStyle w:val="1"/>
        <w:numPr>
          <w:ilvl w:val="0"/>
          <w:numId w:val="3"/>
        </w:numPr>
        <w:tabs>
          <w:tab w:val="left" w:pos="859"/>
        </w:tabs>
        <w:ind w:firstLine="580"/>
        <w:jc w:val="both"/>
      </w:pPr>
      <w:r>
        <w:t xml:space="preserve">уровня умений и навыков, сформированных у </w:t>
      </w:r>
      <w:r>
        <w:t>обучающегося на определенном этапе обучения.</w:t>
      </w:r>
    </w:p>
    <w:p w:rsidR="006F226C" w:rsidRDefault="00B5250E">
      <w:pPr>
        <w:pStyle w:val="1"/>
        <w:numPr>
          <w:ilvl w:val="1"/>
          <w:numId w:val="1"/>
        </w:numPr>
        <w:tabs>
          <w:tab w:val="left" w:pos="1106"/>
        </w:tabs>
        <w:spacing w:after="320"/>
        <w:ind w:firstLine="580"/>
        <w:jc w:val="both"/>
      </w:pPr>
      <w:r>
        <w:t xml:space="preserve">Школа искусств самостоятельна в выборе системы оценок, формы, порядка и периодичности текущего контроля успеваемости и промежуточной аттестации обучающихся, при этом формы и периодичность промежуточной </w:t>
      </w:r>
      <w:r>
        <w:t>аттестации определяются учебным планом по каждой из реализуемых образовательных программ.</w:t>
      </w:r>
    </w:p>
    <w:p w:rsidR="006F226C" w:rsidRDefault="00B5250E">
      <w:pPr>
        <w:pStyle w:val="11"/>
        <w:keepNext/>
        <w:keepLines/>
        <w:numPr>
          <w:ilvl w:val="0"/>
          <w:numId w:val="1"/>
        </w:numPr>
        <w:tabs>
          <w:tab w:val="left" w:pos="327"/>
        </w:tabs>
      </w:pPr>
      <w:bookmarkStart w:id="1" w:name="bookmark0"/>
      <w:r>
        <w:t>Содержание и порядок проведения текущего контроля успеваемости</w:t>
      </w:r>
      <w:r>
        <w:br/>
        <w:t>обучающихся</w:t>
      </w:r>
      <w:bookmarkEnd w:id="1"/>
    </w:p>
    <w:p w:rsidR="006F226C" w:rsidRDefault="00B5250E">
      <w:pPr>
        <w:pStyle w:val="1"/>
        <w:numPr>
          <w:ilvl w:val="1"/>
          <w:numId w:val="1"/>
        </w:numPr>
        <w:tabs>
          <w:tab w:val="left" w:pos="1106"/>
        </w:tabs>
        <w:ind w:firstLine="580"/>
        <w:jc w:val="both"/>
      </w:pPr>
      <w:r>
        <w:t>Текущий контроль успеваемости проводится в течение учебного периода в целях:</w:t>
      </w:r>
    </w:p>
    <w:p w:rsidR="006F226C" w:rsidRDefault="00B5250E">
      <w:pPr>
        <w:pStyle w:val="1"/>
        <w:ind w:firstLine="1000"/>
        <w:jc w:val="both"/>
      </w:pPr>
      <w:r>
        <w:t>контроля уровн</w:t>
      </w:r>
      <w:r>
        <w:t>я достижения обучающимися результатов, предусмотренных дополнительными образовательными программами;</w:t>
      </w:r>
    </w:p>
    <w:p w:rsidR="006F226C" w:rsidRDefault="00B5250E">
      <w:pPr>
        <w:pStyle w:val="1"/>
        <w:ind w:firstLine="500"/>
        <w:jc w:val="both"/>
      </w:pPr>
      <w:r>
        <w:t>- оценки соответствия результатов освоения образовательных программ требованиям ФГТ;</w:t>
      </w:r>
    </w:p>
    <w:p w:rsidR="006F226C" w:rsidRDefault="00B5250E">
      <w:pPr>
        <w:pStyle w:val="1"/>
        <w:ind w:firstLine="940"/>
        <w:jc w:val="both"/>
      </w:pPr>
      <w:r>
        <w:t>проведения обучающимся самооценки, оценки его работы педагогическим ра</w:t>
      </w:r>
      <w:r>
        <w:t>ботником с целью возможного совершенствования образовательного процесса;</w:t>
      </w:r>
    </w:p>
    <w:p w:rsidR="006F226C" w:rsidRDefault="00B5250E">
      <w:pPr>
        <w:pStyle w:val="1"/>
        <w:numPr>
          <w:ilvl w:val="1"/>
          <w:numId w:val="1"/>
        </w:numPr>
        <w:tabs>
          <w:tab w:val="left" w:pos="1106"/>
        </w:tabs>
        <w:ind w:firstLine="500"/>
      </w:pPr>
      <w:r>
        <w:t>Текущий контроль успеваемости осуществляется преподавателем, ведущим учебный предмет, в процессе учебной деятельности в счёт времени, отведённого на изучение данного предмета.</w:t>
      </w:r>
    </w:p>
    <w:p w:rsidR="006F226C" w:rsidRDefault="00B5250E">
      <w:pPr>
        <w:pStyle w:val="1"/>
        <w:numPr>
          <w:ilvl w:val="1"/>
          <w:numId w:val="1"/>
        </w:numPr>
        <w:tabs>
          <w:tab w:val="left" w:pos="1110"/>
        </w:tabs>
        <w:ind w:firstLine="580"/>
        <w:jc w:val="both"/>
      </w:pPr>
      <w:r>
        <w:t>Порядок</w:t>
      </w:r>
      <w:r>
        <w:t>, формы, периодичность, количество обязательных мероприятий при проведении текущего контроля успеваемости обучающихся определяются педагогическим работником с учетом образовательной программы и может осуществляться в форме: устного опроса, письменной работ</w:t>
      </w:r>
      <w:r>
        <w:t>ы, тестирования, просмотра, прослушивания.</w:t>
      </w:r>
    </w:p>
    <w:p w:rsidR="006F226C" w:rsidRDefault="00B5250E">
      <w:pPr>
        <w:pStyle w:val="1"/>
        <w:numPr>
          <w:ilvl w:val="1"/>
          <w:numId w:val="1"/>
        </w:numPr>
        <w:tabs>
          <w:tab w:val="left" w:pos="1106"/>
        </w:tabs>
        <w:ind w:firstLine="500"/>
        <w:jc w:val="both"/>
      </w:pPr>
      <w:r>
        <w:t>Фиксация результатов текущего контроля осуществляется, как правило, по пятибалльной системе.</w:t>
      </w:r>
    </w:p>
    <w:p w:rsidR="006F226C" w:rsidRDefault="00B5250E">
      <w:pPr>
        <w:pStyle w:val="1"/>
        <w:numPr>
          <w:ilvl w:val="1"/>
          <w:numId w:val="1"/>
        </w:numPr>
        <w:tabs>
          <w:tab w:val="left" w:pos="1106"/>
        </w:tabs>
        <w:ind w:firstLine="500"/>
        <w:jc w:val="both"/>
      </w:pPr>
      <w:r>
        <w:t>Последствия получения неудовлетворительного результата текущего контроля успеваемости определяются педагогическим работн</w:t>
      </w:r>
      <w:r>
        <w:t>иком в соответствии с образовательной программой, и могут включать в себя проведение дополнительной работы с обучающимся, индивидуализацию содержания образовательной деятельности обучающегося, иную корректировку образовательной деятельности в отношении обу</w:t>
      </w:r>
      <w:r>
        <w:t>чающегося.</w:t>
      </w:r>
    </w:p>
    <w:p w:rsidR="006F226C" w:rsidRDefault="00B5250E">
      <w:pPr>
        <w:pStyle w:val="1"/>
        <w:numPr>
          <w:ilvl w:val="1"/>
          <w:numId w:val="1"/>
        </w:numPr>
        <w:tabs>
          <w:tab w:val="left" w:pos="1106"/>
        </w:tabs>
        <w:ind w:firstLine="500"/>
        <w:jc w:val="both"/>
        <w:sectPr w:rsidR="006F226C">
          <w:headerReference w:type="even" r:id="rId7"/>
          <w:headerReference w:type="default" r:id="rId8"/>
          <w:pgSz w:w="11900" w:h="16840"/>
          <w:pgMar w:top="1144" w:right="774" w:bottom="1113" w:left="1651" w:header="0" w:footer="685" w:gutter="0"/>
          <w:pgNumType w:start="1"/>
          <w:cols w:space="720"/>
          <w:noEndnote/>
          <w:docGrid w:linePitch="360"/>
        </w:sectPr>
      </w:pPr>
      <w:r>
        <w:t xml:space="preserve">Результаты текущего контроля фиксируются в документах (классных журналах и иных </w:t>
      </w:r>
      <w:r>
        <w:t>установленных документах).</w:t>
      </w:r>
    </w:p>
    <w:p w:rsidR="006F226C" w:rsidRDefault="00B5250E">
      <w:pPr>
        <w:pStyle w:val="1"/>
        <w:numPr>
          <w:ilvl w:val="1"/>
          <w:numId w:val="1"/>
        </w:numPr>
        <w:tabs>
          <w:tab w:val="left" w:pos="1138"/>
        </w:tabs>
        <w:ind w:firstLine="480"/>
        <w:jc w:val="both"/>
      </w:pPr>
      <w:r>
        <w:lastRenderedPageBreak/>
        <w:t>Успеваемость обучающихся,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</w:t>
      </w:r>
    </w:p>
    <w:p w:rsidR="006F226C" w:rsidRDefault="00B5250E">
      <w:pPr>
        <w:pStyle w:val="1"/>
        <w:numPr>
          <w:ilvl w:val="1"/>
          <w:numId w:val="1"/>
        </w:numPr>
        <w:tabs>
          <w:tab w:val="left" w:pos="1138"/>
        </w:tabs>
        <w:spacing w:after="320"/>
        <w:ind w:firstLine="480"/>
        <w:jc w:val="both"/>
      </w:pPr>
      <w:r>
        <w:t>Педагогические работник</w:t>
      </w:r>
      <w:r>
        <w:t>и доводят до сведения родителей (законных представителей) сведения о результатах текущего контроля успеваемости обучающихся как посредством заполнения предусмотренных документов, (дневник учащегося), так и по запросу родителей (законных представителей) обу</w:t>
      </w:r>
      <w:r>
        <w:t xml:space="preserve">чающихся. Педагогические работники в рамках работы с родителями (законными представителями) обучающихся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</w:t>
      </w:r>
      <w:r>
        <w:t>информации об итогах текущего контроля успеваемости обучающегося в письменной форме в виде выписки из соответствующих документов, для чего должны обратиться к администрации образовательной организации.</w:t>
      </w:r>
    </w:p>
    <w:p w:rsidR="006F226C" w:rsidRDefault="00B5250E">
      <w:pPr>
        <w:pStyle w:val="1"/>
        <w:numPr>
          <w:ilvl w:val="0"/>
          <w:numId w:val="1"/>
        </w:numPr>
        <w:tabs>
          <w:tab w:val="left" w:pos="702"/>
        </w:tabs>
        <w:spacing w:after="320"/>
        <w:ind w:firstLine="0"/>
        <w:jc w:val="center"/>
      </w:pPr>
      <w:r>
        <w:rPr>
          <w:b/>
          <w:bCs/>
        </w:rPr>
        <w:t>Порядок проведения промежуточной аттестации обучающихс</w:t>
      </w:r>
      <w:r>
        <w:rPr>
          <w:b/>
          <w:bCs/>
        </w:rPr>
        <w:t>я</w:t>
      </w:r>
      <w:r>
        <w:rPr>
          <w:b/>
          <w:bCs/>
        </w:rPr>
        <w:br/>
        <w:t>по дополнительным предпрофессиональным общеобразовательным</w:t>
      </w:r>
      <w:r>
        <w:rPr>
          <w:b/>
          <w:bCs/>
        </w:rPr>
        <w:br/>
        <w:t>программам в области искусств</w:t>
      </w:r>
    </w:p>
    <w:p w:rsidR="006F226C" w:rsidRDefault="00B5250E">
      <w:pPr>
        <w:pStyle w:val="1"/>
        <w:numPr>
          <w:ilvl w:val="1"/>
          <w:numId w:val="1"/>
        </w:numPr>
        <w:tabs>
          <w:tab w:val="left" w:pos="1138"/>
        </w:tabs>
        <w:ind w:firstLine="580"/>
        <w:jc w:val="both"/>
      </w:pPr>
      <w:r>
        <w:t>Промежуточная аттестация является основной формой контроля учебной работы по дополнительным предпрофессиональным общеобразовательным программам в области искусств.</w:t>
      </w:r>
    </w:p>
    <w:p w:rsidR="006F226C" w:rsidRDefault="00B5250E">
      <w:pPr>
        <w:pStyle w:val="1"/>
        <w:numPr>
          <w:ilvl w:val="1"/>
          <w:numId w:val="1"/>
        </w:numPr>
        <w:tabs>
          <w:tab w:val="left" w:pos="1138"/>
        </w:tabs>
        <w:ind w:firstLine="580"/>
        <w:jc w:val="both"/>
      </w:pPr>
      <w:r>
        <w:t>В</w:t>
      </w:r>
      <w:r>
        <w:t xml:space="preserve"> соответствии с ФГТ промежуточная аттестация может проводиться в форме: экзамена, контрольного урока, зачета, технического зачета, академического концерта, исполнения концертной программы, просмотра, выставки, творческого показа, письменной работы, устного</w:t>
      </w:r>
      <w:r>
        <w:t xml:space="preserve"> опроса.</w:t>
      </w:r>
    </w:p>
    <w:p w:rsidR="006F226C" w:rsidRDefault="00B5250E">
      <w:pPr>
        <w:pStyle w:val="1"/>
        <w:numPr>
          <w:ilvl w:val="1"/>
          <w:numId w:val="1"/>
        </w:numPr>
        <w:tabs>
          <w:tab w:val="left" w:pos="1138"/>
        </w:tabs>
        <w:ind w:firstLine="580"/>
        <w:jc w:val="both"/>
      </w:pPr>
      <w:r>
        <w:t>Контрольные уроки, зачеты, академические концерты и пр., в рамках промежуточной аттестации проводятся в конце учебных полугодий в счет аудиторного времени, предусмотренного на учебный предмет.</w:t>
      </w:r>
    </w:p>
    <w:p w:rsidR="006F226C" w:rsidRDefault="00B5250E">
      <w:pPr>
        <w:pStyle w:val="1"/>
        <w:ind w:firstLine="580"/>
        <w:jc w:val="both"/>
      </w:pPr>
      <w:r>
        <w:t xml:space="preserve">Экзамены проводятся за пределами аудиторных учебных </w:t>
      </w:r>
      <w:r>
        <w:t>занятий, т.е. по окончании проведения учебных занятий в учебном году, в рамках промежуточной (экзаменационной) аттестации.</w:t>
      </w:r>
    </w:p>
    <w:p w:rsidR="006F226C" w:rsidRDefault="00B5250E">
      <w:pPr>
        <w:pStyle w:val="1"/>
        <w:numPr>
          <w:ilvl w:val="1"/>
          <w:numId w:val="1"/>
        </w:numPr>
        <w:tabs>
          <w:tab w:val="left" w:pos="1727"/>
          <w:tab w:val="left" w:pos="3450"/>
          <w:tab w:val="left" w:pos="6551"/>
        </w:tabs>
        <w:ind w:firstLine="580"/>
        <w:jc w:val="both"/>
      </w:pPr>
      <w:r>
        <w:t>Реализация</w:t>
      </w:r>
      <w:r>
        <w:tab/>
        <w:t>дополнительных</w:t>
      </w:r>
      <w:r>
        <w:tab/>
        <w:t>предпрофессиональных</w:t>
      </w:r>
    </w:p>
    <w:p w:rsidR="006F226C" w:rsidRDefault="00B5250E">
      <w:pPr>
        <w:pStyle w:val="1"/>
        <w:ind w:firstLine="0"/>
        <w:jc w:val="both"/>
      </w:pPr>
      <w:r>
        <w:t>общеобразовательных программ в области искусств предусматривает проведение для обучающ</w:t>
      </w:r>
      <w:r>
        <w:t>ихся консультаций с целью их подготовки к контрольным урокам, зачетам, экзаменам, творческим конкурсам и другим мероприятиям по усмотрению образовательного учреждения. Консультации могут проводиться рассредоточено или в счет резерва учебного времени образо</w:t>
      </w:r>
      <w:r>
        <w:t>вательного учреждения в объеме, установленном ФГТ.</w:t>
      </w:r>
    </w:p>
    <w:p w:rsidR="006F226C" w:rsidRDefault="00B5250E">
      <w:pPr>
        <w:pStyle w:val="1"/>
        <w:numPr>
          <w:ilvl w:val="1"/>
          <w:numId w:val="1"/>
        </w:numPr>
        <w:tabs>
          <w:tab w:val="left" w:pos="1138"/>
        </w:tabs>
        <w:ind w:firstLine="580"/>
        <w:jc w:val="both"/>
      </w:pPr>
      <w:r>
        <w:t>В процессе промежуточной аттестации рекомендуется устанавливать не более четырех экзаменов и шести зачетов в учебном году.</w:t>
      </w:r>
    </w:p>
    <w:p w:rsidR="006F226C" w:rsidRDefault="00B5250E">
      <w:pPr>
        <w:pStyle w:val="1"/>
        <w:numPr>
          <w:ilvl w:val="1"/>
          <w:numId w:val="1"/>
        </w:numPr>
        <w:tabs>
          <w:tab w:val="left" w:pos="1138"/>
        </w:tabs>
        <w:ind w:firstLine="580"/>
        <w:jc w:val="both"/>
      </w:pPr>
      <w:r>
        <w:t>По учебным предметам, выносимым на итоговую аттестацию учащихся в выпускном классе</w:t>
      </w:r>
      <w:r>
        <w:t xml:space="preserve">, по окончании учебного года рекомендуется по данным предметам применять в качестве формы промежуточной аттестации </w:t>
      </w:r>
      <w:r>
        <w:lastRenderedPageBreak/>
        <w:t>зачет с выставлением оценки, которая будет отражена в свидетельстве об окончании образовательного учреждения.</w:t>
      </w:r>
    </w:p>
    <w:p w:rsidR="006F226C" w:rsidRDefault="00B5250E">
      <w:pPr>
        <w:pStyle w:val="1"/>
        <w:numPr>
          <w:ilvl w:val="1"/>
          <w:numId w:val="1"/>
        </w:numPr>
        <w:tabs>
          <w:tab w:val="left" w:pos="1178"/>
        </w:tabs>
        <w:ind w:firstLine="560"/>
        <w:jc w:val="both"/>
      </w:pPr>
      <w:r>
        <w:t>Содержание и критерии оценок пр</w:t>
      </w:r>
      <w:r>
        <w:t>омежуточной аттестации учащихся разрабатываются школой искусств самостоятельно на основании ФГТ, и являются неотъемлемой частью образовательных программ.</w:t>
      </w:r>
    </w:p>
    <w:p w:rsidR="006F226C" w:rsidRDefault="00B5250E">
      <w:pPr>
        <w:pStyle w:val="1"/>
        <w:numPr>
          <w:ilvl w:val="1"/>
          <w:numId w:val="1"/>
        </w:numPr>
        <w:tabs>
          <w:tab w:val="left" w:pos="1178"/>
        </w:tabs>
        <w:ind w:firstLine="560"/>
        <w:jc w:val="both"/>
      </w:pPr>
      <w:r>
        <w:t>По каждой учебной дисциплине разрабатываются фонды оценочных средств, включающие типовые задания, конт</w:t>
      </w:r>
      <w:r>
        <w:t>рольные работы, тесты и методы контроля, позволяющие оценить приобретенные учащимися знания, умения и навыки.</w:t>
      </w:r>
    </w:p>
    <w:p w:rsidR="006F226C" w:rsidRDefault="00B5250E">
      <w:pPr>
        <w:pStyle w:val="1"/>
        <w:numPr>
          <w:ilvl w:val="1"/>
          <w:numId w:val="1"/>
        </w:numPr>
        <w:tabs>
          <w:tab w:val="left" w:pos="1178"/>
        </w:tabs>
        <w:spacing w:after="320"/>
        <w:ind w:firstLine="560"/>
        <w:jc w:val="both"/>
      </w:pPr>
      <w:r>
        <w:t>Фонды оценочных средств должны соответствовать целям и задачам образовательной программы в области искусств и ее учебному плану. Фонды оценочных с</w:t>
      </w:r>
      <w:r>
        <w:t>редств призваны обеспечивать оценку качества приобретенных обучающимися знаний, умений, навыков.</w:t>
      </w:r>
    </w:p>
    <w:p w:rsidR="006F226C" w:rsidRDefault="00B5250E">
      <w:pPr>
        <w:pStyle w:val="11"/>
        <w:keepNext/>
        <w:keepLines/>
        <w:numPr>
          <w:ilvl w:val="0"/>
          <w:numId w:val="1"/>
        </w:numPr>
        <w:tabs>
          <w:tab w:val="left" w:pos="332"/>
        </w:tabs>
      </w:pPr>
      <w:bookmarkStart w:id="2" w:name="bookmark2"/>
      <w:r>
        <w:t>Порядок проведения промежуточной аттестации обучающихся</w:t>
      </w:r>
      <w:r>
        <w:br/>
        <w:t>по дополнительным общеразвивающим программам</w:t>
      </w:r>
      <w:bookmarkEnd w:id="2"/>
    </w:p>
    <w:p w:rsidR="006F226C" w:rsidRDefault="00B5250E">
      <w:pPr>
        <w:pStyle w:val="1"/>
        <w:numPr>
          <w:ilvl w:val="1"/>
          <w:numId w:val="1"/>
        </w:numPr>
        <w:tabs>
          <w:tab w:val="left" w:pos="1178"/>
        </w:tabs>
        <w:ind w:firstLine="560"/>
        <w:jc w:val="both"/>
      </w:pPr>
      <w:r>
        <w:t>При реализации общеразвивающих программ школа искусств сам</w:t>
      </w:r>
      <w:r>
        <w:t>остоятельно устанавливает планируемые результаты освоения программы, систему и критерии оценок.</w:t>
      </w:r>
    </w:p>
    <w:p w:rsidR="006F226C" w:rsidRDefault="00B5250E">
      <w:pPr>
        <w:pStyle w:val="1"/>
        <w:numPr>
          <w:ilvl w:val="1"/>
          <w:numId w:val="1"/>
        </w:numPr>
        <w:tabs>
          <w:tab w:val="left" w:pos="1178"/>
        </w:tabs>
        <w:ind w:firstLine="560"/>
        <w:jc w:val="both"/>
      </w:pPr>
      <w:r>
        <w:t>Промежуточная аттестация может проводиться в форме: зачёта, контрольной работы, устного опроса, письменной работы, тестирования, технического зачёта, контрольно</w:t>
      </w:r>
      <w:r>
        <w:t>го просмотра, концертного выступления, театрального представления, выставки.</w:t>
      </w:r>
    </w:p>
    <w:p w:rsidR="006F226C" w:rsidRDefault="00B5250E">
      <w:pPr>
        <w:pStyle w:val="1"/>
        <w:ind w:firstLine="560"/>
        <w:jc w:val="both"/>
      </w:pPr>
      <w:r>
        <w:t>Проведение промежуточной аттестации в форме экзаменов при реализации дополнительных общеразвивающих программ не рекомендуется.</w:t>
      </w:r>
    </w:p>
    <w:p w:rsidR="006F226C" w:rsidRDefault="00B5250E">
      <w:pPr>
        <w:pStyle w:val="1"/>
        <w:numPr>
          <w:ilvl w:val="1"/>
          <w:numId w:val="1"/>
        </w:numPr>
        <w:tabs>
          <w:tab w:val="left" w:pos="1178"/>
        </w:tabs>
        <w:ind w:firstLine="560"/>
        <w:jc w:val="both"/>
      </w:pPr>
      <w:r>
        <w:t>В процессе промежуточной аттестации обучающихся по о</w:t>
      </w:r>
      <w:r>
        <w:t>бщеразвивающим программам рекомендуется устанавливать не более четырёх зачётов в учебном году.</w:t>
      </w:r>
    </w:p>
    <w:p w:rsidR="006F226C" w:rsidRDefault="00B5250E">
      <w:pPr>
        <w:pStyle w:val="1"/>
        <w:numPr>
          <w:ilvl w:val="1"/>
          <w:numId w:val="1"/>
        </w:numPr>
        <w:tabs>
          <w:tab w:val="left" w:pos="1178"/>
        </w:tabs>
        <w:ind w:firstLine="560"/>
        <w:jc w:val="both"/>
      </w:pPr>
      <w:r>
        <w:t>Промежуточная аттестация проводится в счёт аудиторного времени, предусмотренного на учебный предмет.</w:t>
      </w:r>
    </w:p>
    <w:p w:rsidR="006F226C" w:rsidRDefault="00B5250E">
      <w:pPr>
        <w:pStyle w:val="1"/>
        <w:numPr>
          <w:ilvl w:val="1"/>
          <w:numId w:val="1"/>
        </w:numPr>
        <w:tabs>
          <w:tab w:val="left" w:pos="1178"/>
        </w:tabs>
        <w:spacing w:after="160"/>
        <w:ind w:firstLine="560"/>
        <w:jc w:val="both"/>
      </w:pPr>
      <w:r>
        <w:t xml:space="preserve">Школа искусств самостоятельно разрабатывает фонды оценочных </w:t>
      </w:r>
      <w:r>
        <w:t>средств, включающие типовые задания, контрольные работы, тесты и методы контроля позволяющие оценить приобретённые знания, умения, навыки. Фонды оценочных средств должны соответствовать целям и задачам общеразвивающей программы и её учебному плану.</w:t>
      </w:r>
    </w:p>
    <w:p w:rsidR="006F226C" w:rsidRDefault="00B5250E">
      <w:pPr>
        <w:pStyle w:val="11"/>
        <w:keepNext/>
        <w:keepLines/>
        <w:spacing w:after="160"/>
      </w:pPr>
      <w:bookmarkStart w:id="3" w:name="bookmark4"/>
      <w:r>
        <w:t>б.Плани</w:t>
      </w:r>
      <w:r>
        <w:t>рование промежуточной аттестации</w:t>
      </w:r>
      <w:bookmarkEnd w:id="3"/>
    </w:p>
    <w:p w:rsidR="006F226C" w:rsidRDefault="00B5250E">
      <w:pPr>
        <w:pStyle w:val="1"/>
        <w:numPr>
          <w:ilvl w:val="1"/>
          <w:numId w:val="4"/>
        </w:numPr>
        <w:tabs>
          <w:tab w:val="left" w:pos="1178"/>
        </w:tabs>
        <w:ind w:firstLine="560"/>
        <w:jc w:val="both"/>
      </w:pPr>
      <w:r>
        <w:t>При планировании промежуточной аттестации по учебным предметам учебного плана необходимо, чтобы по каждому учебному предмету в каждом учебном полугодии была предусмотрена та или иная форма промежуточной аттестации.</w:t>
      </w:r>
    </w:p>
    <w:p w:rsidR="006F226C" w:rsidRDefault="00B5250E">
      <w:pPr>
        <w:pStyle w:val="1"/>
        <w:numPr>
          <w:ilvl w:val="1"/>
          <w:numId w:val="4"/>
        </w:numPr>
        <w:tabs>
          <w:tab w:val="left" w:pos="1178"/>
        </w:tabs>
        <w:spacing w:after="80"/>
        <w:ind w:firstLine="560"/>
        <w:jc w:val="both"/>
      </w:pPr>
      <w:r>
        <w:t>При выбо</w:t>
      </w:r>
      <w:r>
        <w:t>ре учебного предмета для экзамена нужно руководствоваться:</w:t>
      </w:r>
    </w:p>
    <w:p w:rsidR="006F226C" w:rsidRDefault="00B5250E">
      <w:pPr>
        <w:pStyle w:val="1"/>
        <w:numPr>
          <w:ilvl w:val="0"/>
          <w:numId w:val="5"/>
        </w:numPr>
        <w:tabs>
          <w:tab w:val="left" w:pos="772"/>
        </w:tabs>
        <w:ind w:firstLine="560"/>
        <w:jc w:val="both"/>
      </w:pPr>
      <w:r>
        <w:t>значимостью учебного предмета в образовательном процессе;</w:t>
      </w:r>
    </w:p>
    <w:p w:rsidR="006F226C" w:rsidRDefault="00B5250E">
      <w:pPr>
        <w:pStyle w:val="1"/>
        <w:numPr>
          <w:ilvl w:val="0"/>
          <w:numId w:val="5"/>
        </w:numPr>
        <w:tabs>
          <w:tab w:val="left" w:pos="777"/>
        </w:tabs>
        <w:ind w:firstLine="560"/>
        <w:jc w:val="both"/>
      </w:pPr>
      <w:r>
        <w:lastRenderedPageBreak/>
        <w:t>завершенностью изучения учебного предмета;</w:t>
      </w:r>
    </w:p>
    <w:p w:rsidR="006F226C" w:rsidRDefault="00B5250E">
      <w:pPr>
        <w:pStyle w:val="1"/>
        <w:numPr>
          <w:ilvl w:val="0"/>
          <w:numId w:val="5"/>
        </w:numPr>
        <w:tabs>
          <w:tab w:val="left" w:pos="777"/>
        </w:tabs>
        <w:ind w:firstLine="560"/>
        <w:jc w:val="both"/>
      </w:pPr>
      <w:r>
        <w:t>завершенностью значимого раздела в учебном предмете.</w:t>
      </w:r>
    </w:p>
    <w:p w:rsidR="006F226C" w:rsidRDefault="00B5250E">
      <w:pPr>
        <w:pStyle w:val="1"/>
        <w:ind w:firstLine="560"/>
        <w:jc w:val="both"/>
      </w:pPr>
      <w:r>
        <w:t>В случае особой значимости учебного предмет</w:t>
      </w:r>
      <w:r>
        <w:t>а, изучаемого более одного учебного года, возможно проведение экзаменов по данному учебному предмету в конце каждого учебного года.</w:t>
      </w:r>
    </w:p>
    <w:p w:rsidR="006F226C" w:rsidRDefault="00B5250E">
      <w:pPr>
        <w:pStyle w:val="1"/>
        <w:numPr>
          <w:ilvl w:val="1"/>
          <w:numId w:val="4"/>
        </w:numPr>
        <w:tabs>
          <w:tab w:val="left" w:pos="1243"/>
        </w:tabs>
        <w:spacing w:after="300"/>
        <w:ind w:firstLine="560"/>
        <w:jc w:val="both"/>
      </w:pPr>
      <w:r>
        <w:t>Проведение зачетов или контрольных уроков может быть продиктовано спецификой учебного предмета, а также необходимостью контр</w:t>
      </w:r>
      <w:r>
        <w:t>оля качества освоения какого-либо раздела учебного материала учебного предмета (например - проведение технического зачета).</w:t>
      </w:r>
    </w:p>
    <w:p w:rsidR="006F226C" w:rsidRDefault="00B5250E">
      <w:pPr>
        <w:pStyle w:val="11"/>
        <w:keepNext/>
        <w:keepLines/>
        <w:numPr>
          <w:ilvl w:val="0"/>
          <w:numId w:val="6"/>
        </w:numPr>
        <w:tabs>
          <w:tab w:val="left" w:pos="327"/>
        </w:tabs>
        <w:spacing w:after="180"/>
      </w:pPr>
      <w:bookmarkStart w:id="4" w:name="bookmark6"/>
      <w:r>
        <w:t>Подготовка и проведение зачета и контрольного урока</w:t>
      </w:r>
      <w:r>
        <w:br/>
        <w:t>по учебным предметам</w:t>
      </w:r>
      <w:bookmarkEnd w:id="4"/>
    </w:p>
    <w:p w:rsidR="006F226C" w:rsidRDefault="00B5250E">
      <w:pPr>
        <w:pStyle w:val="1"/>
        <w:numPr>
          <w:ilvl w:val="1"/>
          <w:numId w:val="6"/>
        </w:numPr>
        <w:tabs>
          <w:tab w:val="left" w:pos="1425"/>
        </w:tabs>
        <w:ind w:firstLine="720"/>
        <w:jc w:val="both"/>
      </w:pPr>
      <w:r>
        <w:t>Условия, процедура подготовки и проведения зачета и контрол</w:t>
      </w:r>
      <w:r>
        <w:t xml:space="preserve">ьного урока по учебным предметам в рамках промежуточной аттестации и их содержание самостоятельно разрабатываются образовательным учреждением. Зачет и контрольный урок проводятся в конце полугодий (возможно и четверти) в счет объема времени, отводимого на </w:t>
      </w:r>
      <w:r>
        <w:t>изучение учебных предметов.</w:t>
      </w:r>
    </w:p>
    <w:p w:rsidR="006F226C" w:rsidRDefault="00B5250E">
      <w:pPr>
        <w:pStyle w:val="1"/>
        <w:numPr>
          <w:ilvl w:val="1"/>
          <w:numId w:val="6"/>
        </w:numPr>
        <w:tabs>
          <w:tab w:val="left" w:pos="1425"/>
        </w:tabs>
        <w:spacing w:after="180"/>
        <w:ind w:firstLine="720"/>
        <w:jc w:val="both"/>
      </w:pPr>
      <w:r>
        <w:t>При проведении зачета качество подготовки обучающегося фиксируется в ведомостях промежуточной аттестации словом «зачет». При проведении дифференцированного зачета и контрольной работы качество подготовки учащегося оценивается по</w:t>
      </w:r>
      <w:r>
        <w:t xml:space="preserve"> пятибалльной шкале: 5 (отлично), 4 (хорошо), 3 (удовлетворительно), 2 (неудовлетворительно).</w:t>
      </w:r>
    </w:p>
    <w:p w:rsidR="006F226C" w:rsidRDefault="00B5250E">
      <w:pPr>
        <w:pStyle w:val="11"/>
        <w:keepNext/>
        <w:keepLines/>
        <w:numPr>
          <w:ilvl w:val="0"/>
          <w:numId w:val="6"/>
        </w:numPr>
        <w:tabs>
          <w:tab w:val="left" w:pos="1472"/>
        </w:tabs>
        <w:spacing w:after="180"/>
        <w:ind w:left="1140"/>
        <w:jc w:val="both"/>
      </w:pPr>
      <w:bookmarkStart w:id="5" w:name="bookmark8"/>
      <w:r>
        <w:t>Подготовка и проведение экзамена по учебному предмету</w:t>
      </w:r>
      <w:bookmarkEnd w:id="5"/>
    </w:p>
    <w:p w:rsidR="006F226C" w:rsidRDefault="00B5250E">
      <w:pPr>
        <w:pStyle w:val="1"/>
        <w:numPr>
          <w:ilvl w:val="1"/>
          <w:numId w:val="6"/>
        </w:numPr>
        <w:tabs>
          <w:tab w:val="left" w:pos="1105"/>
        </w:tabs>
        <w:ind w:firstLine="560"/>
        <w:jc w:val="both"/>
      </w:pPr>
      <w:r>
        <w:t>Экзамены проводятся в период промежуточной (экзаменационной) аттестации обучающихся по дополнительным предпр</w:t>
      </w:r>
      <w:r>
        <w:t>офессиональным общеобразовательным программам в области искусств, время проведения которой устанавливается графиком учебного процесса.</w:t>
      </w:r>
    </w:p>
    <w:p w:rsidR="006F226C" w:rsidRDefault="00B5250E">
      <w:pPr>
        <w:pStyle w:val="1"/>
        <w:numPr>
          <w:ilvl w:val="1"/>
          <w:numId w:val="6"/>
        </w:numPr>
        <w:tabs>
          <w:tab w:val="left" w:pos="1110"/>
        </w:tabs>
        <w:ind w:firstLine="560"/>
        <w:jc w:val="both"/>
      </w:pPr>
      <w:r>
        <w:t>К экзамену допускаются обучающиеся, полностью выполнившие все учебные задания по учебным предметам, реализуемым в соответ</w:t>
      </w:r>
      <w:r>
        <w:t>ствующем учебном году.</w:t>
      </w:r>
    </w:p>
    <w:p w:rsidR="006F226C" w:rsidRDefault="00B5250E">
      <w:pPr>
        <w:pStyle w:val="1"/>
        <w:numPr>
          <w:ilvl w:val="1"/>
          <w:numId w:val="6"/>
        </w:numPr>
        <w:tabs>
          <w:tab w:val="left" w:pos="1105"/>
        </w:tabs>
        <w:ind w:firstLine="560"/>
        <w:jc w:val="both"/>
      </w:pPr>
      <w:r>
        <w:t>При составлении расписания экзаменов следует учитывать, что для учащегося планируется только один экзамен в день. Интервал между экзаменами для обучающегося должен быть не менее двух-трех календарных дней. Первый экзамен может быть п</w:t>
      </w:r>
      <w:r>
        <w:t>роведен в первый день промежуточной (экзаменационной) аттестации.</w:t>
      </w:r>
    </w:p>
    <w:p w:rsidR="006F226C" w:rsidRDefault="00B5250E">
      <w:pPr>
        <w:pStyle w:val="1"/>
        <w:numPr>
          <w:ilvl w:val="1"/>
          <w:numId w:val="6"/>
        </w:numPr>
        <w:tabs>
          <w:tab w:val="left" w:pos="1110"/>
        </w:tabs>
        <w:ind w:firstLine="560"/>
        <w:jc w:val="both"/>
        <w:sectPr w:rsidR="006F226C">
          <w:headerReference w:type="even" r:id="rId9"/>
          <w:headerReference w:type="default" r:id="rId10"/>
          <w:pgSz w:w="11900" w:h="16840"/>
          <w:pgMar w:top="1144" w:right="774" w:bottom="1113" w:left="1651" w:header="0" w:footer="3" w:gutter="0"/>
          <w:pgNumType w:start="3"/>
          <w:cols w:space="720"/>
          <w:noEndnote/>
          <w:docGrid w:linePitch="360"/>
        </w:sectPr>
      </w:pPr>
      <w:r>
        <w:t>Экзаменационные материалы и/или репертуарный перечень составляются на основе программы учебного предмета и охватывают ее наиболее актуальные разделы, темы, или те или иные требования к уровню навыков и умений обучающегося. Экзаменационные материалы и/или р</w:t>
      </w:r>
      <w:r>
        <w:t xml:space="preserve">епертуарный перечень должны полно отражать объем проверяемых теоретических знаний, практических умений и навыков. Содержание </w:t>
      </w:r>
    </w:p>
    <w:p w:rsidR="006F226C" w:rsidRDefault="00B5250E">
      <w:pPr>
        <w:pStyle w:val="1"/>
        <w:tabs>
          <w:tab w:val="left" w:pos="1110"/>
        </w:tabs>
        <w:ind w:firstLine="0"/>
        <w:jc w:val="both"/>
      </w:pPr>
      <w:r>
        <w:lastRenderedPageBreak/>
        <w:t>экзаменационных материалов и/или репертуарные перечни разрабатываются преподавателем соответствующего учебного предмета, обсуждают</w:t>
      </w:r>
      <w:r>
        <w:t>ся на заседаниях отделов (отделений) и/или методического совета и утверждаются заместителем директора по учебной работе не позднее, чем за месяц до начала проведения промежуточной (экзаменационной) аттестации.</w:t>
      </w:r>
    </w:p>
    <w:p w:rsidR="006F226C" w:rsidRDefault="00B5250E">
      <w:pPr>
        <w:pStyle w:val="1"/>
        <w:numPr>
          <w:ilvl w:val="1"/>
          <w:numId w:val="6"/>
        </w:numPr>
        <w:tabs>
          <w:tab w:val="left" w:pos="1191"/>
        </w:tabs>
        <w:ind w:firstLine="560"/>
        <w:jc w:val="both"/>
      </w:pPr>
      <w:r>
        <w:t>При проведении экзамена по теоретическим или и</w:t>
      </w:r>
      <w:r>
        <w:t>сторическим учебным предметам могут быть применены вопросы, практические задания, тестовые задания. При этом формулировки вопросов и тестовых заданий должны быть четкими, краткими, понятными, исключающими двойное толкование. До экзамена содержание экзамена</w:t>
      </w:r>
      <w:r>
        <w:t>ционных заданий обучающимся не сообщается.</w:t>
      </w:r>
    </w:p>
    <w:p w:rsidR="006F226C" w:rsidRDefault="00B5250E">
      <w:pPr>
        <w:pStyle w:val="1"/>
        <w:numPr>
          <w:ilvl w:val="1"/>
          <w:numId w:val="6"/>
        </w:numPr>
        <w:tabs>
          <w:tab w:val="left" w:pos="1191"/>
        </w:tabs>
        <w:ind w:firstLine="560"/>
        <w:jc w:val="both"/>
      </w:pPr>
      <w:r>
        <w:t>В начале соответствующего учебного полугодия обучающимся сообщается вид проведения экзамена по учебному предмету (академический концерт, исполнение концертных программ, просмотр, выставка, творческий показ, письме</w:t>
      </w:r>
      <w:r>
        <w:t>нная работа, устный опрос).</w:t>
      </w:r>
    </w:p>
    <w:p w:rsidR="006F226C" w:rsidRDefault="00B5250E">
      <w:pPr>
        <w:pStyle w:val="1"/>
        <w:numPr>
          <w:ilvl w:val="1"/>
          <w:numId w:val="6"/>
        </w:numPr>
        <w:tabs>
          <w:tab w:val="left" w:pos="1659"/>
        </w:tabs>
        <w:ind w:firstLine="560"/>
        <w:jc w:val="both"/>
      </w:pPr>
      <w:r>
        <w:t>Основные условия подготовки к экзамену:</w:t>
      </w:r>
    </w:p>
    <w:p w:rsidR="006F226C" w:rsidRDefault="00B5250E">
      <w:pPr>
        <w:pStyle w:val="1"/>
        <w:numPr>
          <w:ilvl w:val="0"/>
          <w:numId w:val="7"/>
        </w:numPr>
        <w:tabs>
          <w:tab w:val="left" w:pos="838"/>
        </w:tabs>
        <w:ind w:firstLine="560"/>
        <w:jc w:val="both"/>
      </w:pPr>
      <w:r>
        <w:t>) образовательное учреждение определяет перечень учебно</w:t>
      </w:r>
      <w:r>
        <w:softHyphen/>
        <w:t xml:space="preserve">методических материалов, нотных изданий, наглядных пособий, материалов справочного характера и др., которые рекомендованы </w:t>
      </w:r>
      <w:r>
        <w:t>методическим советом образовательного учреждения к использованию на экзамене;</w:t>
      </w:r>
    </w:p>
    <w:p w:rsidR="006F226C" w:rsidRDefault="00B5250E">
      <w:pPr>
        <w:pStyle w:val="1"/>
        <w:numPr>
          <w:ilvl w:val="0"/>
          <w:numId w:val="7"/>
        </w:numPr>
        <w:tabs>
          <w:tab w:val="left" w:pos="848"/>
        </w:tabs>
        <w:ind w:firstLine="560"/>
        <w:jc w:val="both"/>
      </w:pPr>
      <w:r>
        <w:t>) к началу экзамена должны быть подготовлены те или иные документы:</w:t>
      </w:r>
    </w:p>
    <w:p w:rsidR="006F226C" w:rsidRDefault="00B5250E">
      <w:pPr>
        <w:pStyle w:val="1"/>
        <w:numPr>
          <w:ilvl w:val="0"/>
          <w:numId w:val="7"/>
        </w:numPr>
        <w:tabs>
          <w:tab w:val="left" w:pos="1191"/>
        </w:tabs>
        <w:ind w:firstLine="560"/>
        <w:jc w:val="both"/>
      </w:pPr>
      <w:r>
        <w:t>репертуарные перечни;</w:t>
      </w:r>
    </w:p>
    <w:p w:rsidR="006F226C" w:rsidRDefault="00B5250E">
      <w:pPr>
        <w:pStyle w:val="1"/>
        <w:numPr>
          <w:ilvl w:val="0"/>
          <w:numId w:val="7"/>
        </w:numPr>
        <w:tabs>
          <w:tab w:val="left" w:pos="1191"/>
        </w:tabs>
        <w:ind w:firstLine="560"/>
        <w:jc w:val="both"/>
      </w:pPr>
      <w:r>
        <w:t>экзаменационные билеты;</w:t>
      </w:r>
    </w:p>
    <w:p w:rsidR="006F226C" w:rsidRDefault="00B5250E">
      <w:pPr>
        <w:pStyle w:val="1"/>
        <w:numPr>
          <w:ilvl w:val="0"/>
          <w:numId w:val="7"/>
        </w:numPr>
        <w:tabs>
          <w:tab w:val="left" w:pos="1191"/>
        </w:tabs>
        <w:ind w:firstLine="560"/>
        <w:jc w:val="both"/>
      </w:pPr>
      <w:r>
        <w:t>практические задания;</w:t>
      </w:r>
    </w:p>
    <w:p w:rsidR="006F226C" w:rsidRDefault="00B5250E">
      <w:pPr>
        <w:pStyle w:val="1"/>
        <w:numPr>
          <w:ilvl w:val="0"/>
          <w:numId w:val="7"/>
        </w:numPr>
        <w:tabs>
          <w:tab w:val="left" w:pos="776"/>
        </w:tabs>
        <w:ind w:firstLine="560"/>
        <w:jc w:val="both"/>
      </w:pPr>
      <w:r>
        <w:t>наглядные пособия, материалы справочного х</w:t>
      </w:r>
      <w:r>
        <w:t>арактера, рекомендованные к использованию на экзамене методическим советом;</w:t>
      </w:r>
    </w:p>
    <w:p w:rsidR="006F226C" w:rsidRDefault="00B5250E">
      <w:pPr>
        <w:pStyle w:val="1"/>
        <w:numPr>
          <w:ilvl w:val="0"/>
          <w:numId w:val="7"/>
        </w:numPr>
        <w:tabs>
          <w:tab w:val="left" w:pos="1191"/>
        </w:tabs>
        <w:ind w:firstLine="560"/>
        <w:jc w:val="both"/>
      </w:pPr>
      <w:r>
        <w:t>ведомость промежуточной аттестации.</w:t>
      </w:r>
    </w:p>
    <w:p w:rsidR="006F226C" w:rsidRDefault="00B5250E">
      <w:pPr>
        <w:pStyle w:val="1"/>
        <w:tabs>
          <w:tab w:val="left" w:pos="2789"/>
        </w:tabs>
        <w:ind w:firstLine="720"/>
        <w:jc w:val="both"/>
      </w:pPr>
      <w:r>
        <w:t>7.8.Экзамен</w:t>
      </w:r>
      <w:r>
        <w:tab/>
        <w:t>принимается двумя-тремя преподавателями</w:t>
      </w:r>
    </w:p>
    <w:p w:rsidR="006F226C" w:rsidRDefault="00B5250E">
      <w:pPr>
        <w:pStyle w:val="1"/>
        <w:ind w:firstLine="0"/>
        <w:jc w:val="both"/>
      </w:pPr>
      <w:r>
        <w:t>соответствующего отдела (отделения), в том числе преподавателем, который вел учебный предмет</w:t>
      </w:r>
      <w:r>
        <w:t>, кандидатуры которых утверждены директором школы искусств.</w:t>
      </w:r>
    </w:p>
    <w:p w:rsidR="006F226C" w:rsidRDefault="00B5250E">
      <w:pPr>
        <w:pStyle w:val="1"/>
        <w:ind w:firstLine="560"/>
        <w:jc w:val="both"/>
      </w:pPr>
      <w:r>
        <w:t>На выполнение задания по билету обучающимся отводится заранее запланированный объем времени (по теоретическим и историческим учебным предметам - не более одного академического часа).</w:t>
      </w:r>
    </w:p>
    <w:p w:rsidR="006F226C" w:rsidRDefault="00B5250E">
      <w:pPr>
        <w:pStyle w:val="1"/>
        <w:ind w:firstLine="560"/>
        <w:jc w:val="both"/>
      </w:pPr>
      <w:r>
        <w:t>Критерии оцен</w:t>
      </w:r>
      <w:r>
        <w:t>ки качества подготовки обучающегося должны позволить:</w:t>
      </w:r>
    </w:p>
    <w:p w:rsidR="006F226C" w:rsidRDefault="00B5250E">
      <w:pPr>
        <w:pStyle w:val="1"/>
        <w:numPr>
          <w:ilvl w:val="0"/>
          <w:numId w:val="7"/>
        </w:numPr>
        <w:tabs>
          <w:tab w:val="left" w:pos="771"/>
        </w:tabs>
        <w:ind w:firstLine="560"/>
        <w:jc w:val="both"/>
      </w:pPr>
      <w:r>
        <w:t>определить уровень освоения обучающимся материала, предусмотренного учебной программой по учебному предмету;</w:t>
      </w:r>
    </w:p>
    <w:p w:rsidR="006F226C" w:rsidRDefault="00B5250E">
      <w:pPr>
        <w:pStyle w:val="1"/>
        <w:numPr>
          <w:ilvl w:val="0"/>
          <w:numId w:val="7"/>
        </w:numPr>
        <w:tabs>
          <w:tab w:val="left" w:pos="766"/>
        </w:tabs>
        <w:ind w:firstLine="560"/>
        <w:jc w:val="both"/>
      </w:pPr>
      <w:r>
        <w:t>оценить умение обучающегося использовать теоретические знания при выполнении практических зад</w:t>
      </w:r>
      <w:r>
        <w:t>ач;</w:t>
      </w:r>
    </w:p>
    <w:p w:rsidR="006F226C" w:rsidRDefault="00B5250E">
      <w:pPr>
        <w:pStyle w:val="1"/>
        <w:numPr>
          <w:ilvl w:val="0"/>
          <w:numId w:val="7"/>
        </w:numPr>
        <w:tabs>
          <w:tab w:val="left" w:pos="1191"/>
        </w:tabs>
        <w:ind w:firstLine="560"/>
        <w:jc w:val="both"/>
      </w:pPr>
      <w:r>
        <w:t>оценить обоснованность изложения ответа.</w:t>
      </w:r>
    </w:p>
    <w:p w:rsidR="006F226C" w:rsidRDefault="00B5250E">
      <w:pPr>
        <w:pStyle w:val="1"/>
        <w:numPr>
          <w:ilvl w:val="1"/>
          <w:numId w:val="8"/>
        </w:numPr>
        <w:tabs>
          <w:tab w:val="left" w:pos="1191"/>
        </w:tabs>
        <w:ind w:firstLine="560"/>
        <w:jc w:val="both"/>
        <w:sectPr w:rsidR="006F226C">
          <w:headerReference w:type="even" r:id="rId11"/>
          <w:headerReference w:type="default" r:id="rId12"/>
          <w:pgSz w:w="11900" w:h="16840"/>
          <w:pgMar w:top="1144" w:right="774" w:bottom="1113" w:left="1651" w:header="0" w:footer="685" w:gutter="0"/>
          <w:pgNumType w:start="5"/>
          <w:cols w:space="720"/>
          <w:noEndnote/>
          <w:docGrid w:linePitch="360"/>
        </w:sectPr>
      </w:pPr>
      <w:r>
        <w:t xml:space="preserve">Качество подготовки обучающегося оценивается в баллах: 5 (отлично), 4 (хорошо), 3 (удовлетворительно), 2 </w:t>
      </w:r>
      <w:r>
        <w:t>(неудовлетворительно).</w:t>
      </w:r>
    </w:p>
    <w:p w:rsidR="006F226C" w:rsidRDefault="00B5250E">
      <w:pPr>
        <w:pStyle w:val="1"/>
        <w:numPr>
          <w:ilvl w:val="1"/>
          <w:numId w:val="8"/>
        </w:numPr>
        <w:tabs>
          <w:tab w:val="left" w:pos="1239"/>
        </w:tabs>
        <w:ind w:firstLine="560"/>
        <w:jc w:val="both"/>
      </w:pPr>
      <w:r>
        <w:lastRenderedPageBreak/>
        <w:t>По завершении всех экзаменов допускается пересдача экзамена, по которому обучающийся получил неудовлетворительную оценку.</w:t>
      </w:r>
    </w:p>
    <w:p w:rsidR="006F226C" w:rsidRDefault="00B5250E">
      <w:pPr>
        <w:pStyle w:val="1"/>
        <w:numPr>
          <w:ilvl w:val="1"/>
          <w:numId w:val="8"/>
        </w:numPr>
        <w:tabs>
          <w:tab w:val="left" w:pos="1526"/>
        </w:tabs>
        <w:spacing w:after="320"/>
        <w:ind w:firstLine="560"/>
        <w:jc w:val="both"/>
      </w:pPr>
      <w:r>
        <w:t xml:space="preserve">Сроки пересдачи экзамена устанавливаются решением экзаменационной комиссии и утверждаются заместителем </w:t>
      </w:r>
      <w:r>
        <w:t>директора по учебно-воспитательной работе.</w:t>
      </w:r>
    </w:p>
    <w:p w:rsidR="006F226C" w:rsidRDefault="00B5250E">
      <w:pPr>
        <w:pStyle w:val="11"/>
        <w:keepNext/>
        <w:keepLines/>
        <w:numPr>
          <w:ilvl w:val="0"/>
          <w:numId w:val="8"/>
        </w:numPr>
        <w:tabs>
          <w:tab w:val="left" w:pos="327"/>
        </w:tabs>
      </w:pPr>
      <w:bookmarkStart w:id="6" w:name="bookmark10"/>
      <w:r>
        <w:t>Порядок индивидуального учёта результатов освоения</w:t>
      </w:r>
      <w:r>
        <w:br/>
        <w:t>учащимися образовательных программ.</w:t>
      </w:r>
      <w:bookmarkEnd w:id="6"/>
    </w:p>
    <w:p w:rsidR="006F226C" w:rsidRDefault="00B5250E">
      <w:pPr>
        <w:pStyle w:val="1"/>
        <w:numPr>
          <w:ilvl w:val="1"/>
          <w:numId w:val="9"/>
        </w:numPr>
        <w:tabs>
          <w:tab w:val="left" w:pos="1100"/>
        </w:tabs>
        <w:ind w:firstLine="560"/>
        <w:jc w:val="both"/>
      </w:pPr>
      <w:r>
        <w:t>Результаты промежуточной аттестации фиксируются в ведомостях промежуточной аттестации. Ведомость сдаётся в учебную часть.</w:t>
      </w:r>
    </w:p>
    <w:p w:rsidR="006F226C" w:rsidRDefault="00B5250E">
      <w:pPr>
        <w:pStyle w:val="1"/>
        <w:numPr>
          <w:ilvl w:val="1"/>
          <w:numId w:val="9"/>
        </w:numPr>
        <w:tabs>
          <w:tab w:val="left" w:pos="1095"/>
        </w:tabs>
        <w:spacing w:after="320"/>
        <w:ind w:firstLine="560"/>
        <w:jc w:val="both"/>
      </w:pPr>
      <w:r>
        <w:t>По о</w:t>
      </w:r>
      <w:r>
        <w:t>кончании учебного года документы учёта освоения обучающимися образовательных программ (ведомости промежуточной аттестации), сдаются в архив и подлежат хранению в течение 75 лет.</w:t>
      </w:r>
    </w:p>
    <w:p w:rsidR="006F226C" w:rsidRDefault="00B5250E">
      <w:pPr>
        <w:pStyle w:val="11"/>
        <w:keepNext/>
        <w:keepLines/>
        <w:numPr>
          <w:ilvl w:val="0"/>
          <w:numId w:val="9"/>
        </w:numPr>
        <w:tabs>
          <w:tab w:val="left" w:pos="327"/>
        </w:tabs>
      </w:pPr>
      <w:bookmarkStart w:id="7" w:name="bookmark12"/>
      <w:r>
        <w:t>Порядок перевода обучающихся в следующий класс</w:t>
      </w:r>
      <w:bookmarkEnd w:id="7"/>
    </w:p>
    <w:p w:rsidR="006F226C" w:rsidRDefault="00B5250E">
      <w:pPr>
        <w:pStyle w:val="1"/>
        <w:numPr>
          <w:ilvl w:val="1"/>
          <w:numId w:val="9"/>
        </w:numPr>
        <w:tabs>
          <w:tab w:val="left" w:pos="1086"/>
        </w:tabs>
        <w:ind w:firstLine="560"/>
        <w:jc w:val="both"/>
      </w:pPr>
      <w:r>
        <w:t>Обучающиеся, освоившие в полном</w:t>
      </w:r>
      <w:r>
        <w:t xml:space="preserve"> объёме соответствующую часть образовательной программы, переводятся в следующий класс.</w:t>
      </w:r>
    </w:p>
    <w:p w:rsidR="006F226C" w:rsidRDefault="00B5250E">
      <w:pPr>
        <w:pStyle w:val="1"/>
        <w:numPr>
          <w:ilvl w:val="1"/>
          <w:numId w:val="9"/>
        </w:numPr>
        <w:tabs>
          <w:tab w:val="left" w:pos="1083"/>
        </w:tabs>
        <w:ind w:firstLine="500"/>
        <w:jc w:val="both"/>
      </w:pPr>
      <w:r>
        <w:t>Неудовлетворительные результаты промежуточной аттестации по одному или нескольким учебным предметам образовательной программы или непрохождение промежуточной аттестации</w:t>
      </w:r>
      <w:r>
        <w:t xml:space="preserve"> при отсутствии уважительных причин признаются академической задолженностью.</w:t>
      </w:r>
    </w:p>
    <w:p w:rsidR="006F226C" w:rsidRDefault="00B5250E">
      <w:pPr>
        <w:pStyle w:val="1"/>
        <w:numPr>
          <w:ilvl w:val="1"/>
          <w:numId w:val="9"/>
        </w:numPr>
        <w:tabs>
          <w:tab w:val="left" w:pos="1083"/>
        </w:tabs>
        <w:ind w:firstLine="500"/>
        <w:jc w:val="both"/>
      </w:pPr>
      <w:r>
        <w:t>Обучающиеся обязаны ликвидировать академическую задолженность.</w:t>
      </w:r>
    </w:p>
    <w:p w:rsidR="006F226C" w:rsidRDefault="00B5250E">
      <w:pPr>
        <w:pStyle w:val="1"/>
        <w:numPr>
          <w:ilvl w:val="1"/>
          <w:numId w:val="9"/>
        </w:numPr>
        <w:tabs>
          <w:tab w:val="left" w:pos="1083"/>
        </w:tabs>
        <w:ind w:firstLine="500"/>
        <w:jc w:val="both"/>
      </w:pPr>
      <w:r>
        <w:t>Школа искусств создает условия обучающемуся для ликвидации академической задолженности и обеспечивает контроль за св</w:t>
      </w:r>
      <w:r>
        <w:t>оевременностью ее ликвидации.</w:t>
      </w:r>
    </w:p>
    <w:p w:rsidR="006F226C" w:rsidRDefault="00B5250E">
      <w:pPr>
        <w:pStyle w:val="1"/>
        <w:numPr>
          <w:ilvl w:val="1"/>
          <w:numId w:val="9"/>
        </w:numPr>
        <w:tabs>
          <w:tab w:val="left" w:pos="1083"/>
        </w:tabs>
        <w:ind w:firstLine="500"/>
        <w:jc w:val="both"/>
      </w:pPr>
      <w:r>
        <w:t>Обучающиеся, имеющие академическую задолженность, вправе пройти промежуточную аттестацию по соответствующему учебному предмету, не более двух раз в сроки, определяемые школой искусств (в установленный данным пунктом срок с мом</w:t>
      </w:r>
      <w:r>
        <w:t>ента образования академической задолженности не включается время болезни обучающегося).</w:t>
      </w:r>
    </w:p>
    <w:p w:rsidR="006F226C" w:rsidRDefault="00B5250E">
      <w:pPr>
        <w:pStyle w:val="1"/>
        <w:numPr>
          <w:ilvl w:val="1"/>
          <w:numId w:val="9"/>
        </w:numPr>
        <w:tabs>
          <w:tab w:val="left" w:pos="1083"/>
        </w:tabs>
        <w:ind w:firstLine="500"/>
        <w:jc w:val="both"/>
      </w:pPr>
      <w:r>
        <w:t>Для проведения промежуточной аттестации при ликвидации академической задолженности во второй раз школой искусств создается комиссия.</w:t>
      </w:r>
    </w:p>
    <w:p w:rsidR="006F226C" w:rsidRDefault="00B5250E">
      <w:pPr>
        <w:pStyle w:val="1"/>
        <w:numPr>
          <w:ilvl w:val="1"/>
          <w:numId w:val="9"/>
        </w:numPr>
        <w:tabs>
          <w:tab w:val="left" w:pos="1083"/>
        </w:tabs>
        <w:ind w:firstLine="500"/>
        <w:jc w:val="both"/>
      </w:pPr>
      <w:r>
        <w:t>Обучающиеся, не прошедшие промежуто</w:t>
      </w:r>
      <w:r>
        <w:t>чную аттестацию по уважительным причинам или имеющие академическую задолженность, переводятся в следующий класс условно.</w:t>
      </w:r>
    </w:p>
    <w:p w:rsidR="006F226C" w:rsidRDefault="00B5250E">
      <w:pPr>
        <w:pStyle w:val="1"/>
        <w:spacing w:after="320"/>
        <w:ind w:firstLine="500"/>
        <w:jc w:val="both"/>
      </w:pPr>
      <w:r>
        <w:t>Организация информирует родителей учащегося о необходимости принятия решения об организации дальнейшего обучения учащегося в письменной</w:t>
      </w:r>
      <w:r>
        <w:t xml:space="preserve"> форме.</w:t>
      </w:r>
    </w:p>
    <w:sectPr w:rsidR="006F226C">
      <w:headerReference w:type="even" r:id="rId13"/>
      <w:headerReference w:type="default" r:id="rId14"/>
      <w:pgSz w:w="11900" w:h="16840"/>
      <w:pgMar w:top="1144" w:right="774" w:bottom="1113" w:left="1651" w:header="716" w:footer="685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50E" w:rsidRDefault="00B5250E">
      <w:r>
        <w:separator/>
      </w:r>
    </w:p>
  </w:endnote>
  <w:endnote w:type="continuationSeparator" w:id="0">
    <w:p w:rsidR="00B5250E" w:rsidRDefault="00B5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50E" w:rsidRDefault="00B5250E"/>
  </w:footnote>
  <w:footnote w:type="continuationSeparator" w:id="0">
    <w:p w:rsidR="00B5250E" w:rsidRDefault="00B525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26C" w:rsidRDefault="00B5250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7293610</wp:posOffset>
              </wp:positionH>
              <wp:positionV relativeFrom="page">
                <wp:posOffset>388620</wp:posOffset>
              </wp:positionV>
              <wp:extent cx="39370" cy="6985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226C" w:rsidRDefault="00B5250E">
                          <w:pPr>
                            <w:pStyle w:val="22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838584"/>
                              <w:sz w:val="17"/>
                              <w:szCs w:val="17"/>
                              <w:lang w:val="ru-RU" w:eastAsia="ru-RU" w:bidi="ru-RU"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  <w:color w:val="838584"/>
                              <w:sz w:val="17"/>
                              <w:szCs w:val="17"/>
                              <w:lang w:val="ru-RU"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6" type="#_x0000_t202" style="position:absolute;margin-left:574.3pt;margin-top:30.6pt;width:3.1pt;height:5.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" filled="f" stroked="f">
              <v:textbox style="mso-fit-shape-to-text:t" inset="0,0,0,0">
                <w:txbxContent>
                  <w:p w:rsidR="006F226C" w:rsidRDefault="00B5250E">
                    <w:pPr>
                      <w:pStyle w:val="22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  <w:color w:val="838584"/>
                        <w:sz w:val="17"/>
                        <w:szCs w:val="17"/>
                        <w:lang w:val="ru-RU" w:eastAsia="ru-RU" w:bidi="ru-RU"/>
                      </w:rPr>
                      <w:t>#</w:t>
                    </w:r>
                    <w:r>
                      <w:rPr>
                        <w:b/>
                        <w:bCs/>
                        <w:color w:val="838584"/>
                        <w:sz w:val="17"/>
                        <w:szCs w:val="17"/>
                        <w:lang w:val="ru-RU"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26C" w:rsidRDefault="00B5250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7293610</wp:posOffset>
              </wp:positionH>
              <wp:positionV relativeFrom="page">
                <wp:posOffset>388620</wp:posOffset>
              </wp:positionV>
              <wp:extent cx="39370" cy="6985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226C" w:rsidRDefault="00B5250E">
                          <w:pPr>
                            <w:pStyle w:val="22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4320" w:rsidRPr="00484320">
                            <w:rPr>
                              <w:b/>
                              <w:bCs/>
                              <w:noProof/>
                              <w:color w:val="838584"/>
                              <w:sz w:val="17"/>
                              <w:szCs w:val="17"/>
                              <w:lang w:val="ru-RU" w:eastAsia="ru-RU" w:bidi="ru-RU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838584"/>
                              <w:sz w:val="17"/>
                              <w:szCs w:val="17"/>
                              <w:lang w:val="ru-RU"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574.3pt;margin-top:30.6pt;width:3.1pt;height:5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" filled="f" stroked="f">
              <v:textbox style="mso-fit-shape-to-text:t" inset="0,0,0,0">
                <w:txbxContent>
                  <w:p w:rsidR="006F226C" w:rsidRDefault="00B5250E">
                    <w:pPr>
                      <w:pStyle w:val="22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4320" w:rsidRPr="00484320">
                      <w:rPr>
                        <w:b/>
                        <w:bCs/>
                        <w:noProof/>
                        <w:color w:val="838584"/>
                        <w:sz w:val="17"/>
                        <w:szCs w:val="17"/>
                        <w:lang w:val="ru-RU" w:eastAsia="ru-RU" w:bidi="ru-RU"/>
                      </w:rPr>
                      <w:t>1</w:t>
                    </w:r>
                    <w:r>
                      <w:rPr>
                        <w:b/>
                        <w:bCs/>
                        <w:color w:val="838584"/>
                        <w:sz w:val="17"/>
                        <w:szCs w:val="17"/>
                        <w:lang w:val="ru-RU"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26C" w:rsidRDefault="00B5250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7287260</wp:posOffset>
              </wp:positionH>
              <wp:positionV relativeFrom="page">
                <wp:posOffset>385445</wp:posOffset>
              </wp:positionV>
              <wp:extent cx="36830" cy="7302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226C" w:rsidRDefault="00B5250E">
                          <w:pPr>
                            <w:pStyle w:val="22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838584"/>
                              <w:sz w:val="17"/>
                              <w:szCs w:val="17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28" type="#_x0000_t202" style="position:absolute;margin-left:573.8pt;margin-top:30.35pt;width:2.9pt;height:5.7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" filled="f" stroked="f">
              <v:textbox style="mso-fit-shape-to-text:t" inset="0,0,0,0">
                <w:txbxContent>
                  <w:p w:rsidR="006F226C" w:rsidRDefault="00B5250E">
                    <w:pPr>
                      <w:pStyle w:val="22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838584"/>
                        <w:sz w:val="17"/>
                        <w:szCs w:val="17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26C" w:rsidRDefault="006F226C">
    <w:pPr>
      <w:spacing w:line="1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26C" w:rsidRDefault="00B5250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7293610</wp:posOffset>
              </wp:positionH>
              <wp:positionV relativeFrom="page">
                <wp:posOffset>388620</wp:posOffset>
              </wp:positionV>
              <wp:extent cx="39370" cy="6985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226C" w:rsidRDefault="00B5250E">
                          <w:pPr>
                            <w:pStyle w:val="22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838584"/>
                              <w:sz w:val="17"/>
                              <w:szCs w:val="17"/>
                              <w:lang w:val="ru-RU" w:eastAsia="ru-RU" w:bidi="ru-RU"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  <w:color w:val="838584"/>
                              <w:sz w:val="17"/>
                              <w:szCs w:val="17"/>
                              <w:lang w:val="ru-RU"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9" type="#_x0000_t202" style="position:absolute;margin-left:574.3pt;margin-top:30.6pt;width:3.1pt;height:5.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" filled="f" stroked="f">
              <v:textbox style="mso-fit-shape-to-text:t" inset="0,0,0,0">
                <w:txbxContent>
                  <w:p w:rsidR="006F226C" w:rsidRDefault="00B5250E">
                    <w:pPr>
                      <w:pStyle w:val="22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  <w:color w:val="838584"/>
                        <w:sz w:val="17"/>
                        <w:szCs w:val="17"/>
                        <w:lang w:val="ru-RU" w:eastAsia="ru-RU" w:bidi="ru-RU"/>
                      </w:rPr>
                      <w:t>#</w:t>
                    </w:r>
                    <w:r>
                      <w:rPr>
                        <w:b/>
                        <w:bCs/>
                        <w:color w:val="838584"/>
                        <w:sz w:val="17"/>
                        <w:szCs w:val="17"/>
                        <w:lang w:val="ru-RU"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26C" w:rsidRDefault="00B5250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7293610</wp:posOffset>
              </wp:positionH>
              <wp:positionV relativeFrom="page">
                <wp:posOffset>388620</wp:posOffset>
              </wp:positionV>
              <wp:extent cx="39370" cy="6985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226C" w:rsidRDefault="00B5250E">
                          <w:pPr>
                            <w:pStyle w:val="22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4320" w:rsidRPr="00484320">
                            <w:rPr>
                              <w:b/>
                              <w:bCs/>
                              <w:noProof/>
                              <w:color w:val="838584"/>
                              <w:sz w:val="17"/>
                              <w:szCs w:val="17"/>
                              <w:lang w:val="ru-RU" w:eastAsia="ru-RU" w:bidi="ru-RU"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  <w:color w:val="838584"/>
                              <w:sz w:val="17"/>
                              <w:szCs w:val="17"/>
                              <w:lang w:val="ru-RU"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0" type="#_x0000_t202" style="position:absolute;margin-left:574.3pt;margin-top:30.6pt;width:3.1pt;height:5.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" filled="f" stroked="f">
              <v:textbox style="mso-fit-shape-to-text:t" inset="0,0,0,0">
                <w:txbxContent>
                  <w:p w:rsidR="006F226C" w:rsidRDefault="00B5250E">
                    <w:pPr>
                      <w:pStyle w:val="22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4320" w:rsidRPr="00484320">
                      <w:rPr>
                        <w:b/>
                        <w:bCs/>
                        <w:noProof/>
                        <w:color w:val="838584"/>
                        <w:sz w:val="17"/>
                        <w:szCs w:val="17"/>
                        <w:lang w:val="ru-RU" w:eastAsia="ru-RU" w:bidi="ru-RU"/>
                      </w:rPr>
                      <w:t>5</w:t>
                    </w:r>
                    <w:r>
                      <w:rPr>
                        <w:b/>
                        <w:bCs/>
                        <w:color w:val="838584"/>
                        <w:sz w:val="17"/>
                        <w:szCs w:val="17"/>
                        <w:lang w:val="ru-RU"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26C" w:rsidRDefault="006F226C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26C" w:rsidRDefault="006F22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1E6C"/>
    <w:multiLevelType w:val="multilevel"/>
    <w:tmpl w:val="9DE259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8F257C"/>
    <w:multiLevelType w:val="multilevel"/>
    <w:tmpl w:val="5FB6270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112F5A"/>
    <w:multiLevelType w:val="multilevel"/>
    <w:tmpl w:val="B3E60A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440B5C"/>
    <w:multiLevelType w:val="multilevel"/>
    <w:tmpl w:val="D62AB0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AA2A8C"/>
    <w:multiLevelType w:val="multilevel"/>
    <w:tmpl w:val="F790EF4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8838A0"/>
    <w:multiLevelType w:val="multilevel"/>
    <w:tmpl w:val="2A7A00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3B767D"/>
    <w:multiLevelType w:val="multilevel"/>
    <w:tmpl w:val="DC22BF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D471ED"/>
    <w:multiLevelType w:val="multilevel"/>
    <w:tmpl w:val="BD641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864B7A"/>
    <w:multiLevelType w:val="multilevel"/>
    <w:tmpl w:val="89A8919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6C"/>
    <w:rsid w:val="00484320"/>
    <w:rsid w:val="006F226C"/>
    <w:rsid w:val="00B5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A47AF-7F29-402E-8D18-BAAF5534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a3"/>
    <w:pPr>
      <w:ind w:firstLine="26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11">
    <w:name w:val="Заголовок №1"/>
    <w:basedOn w:val="a"/>
    <w:link w:val="10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39"/>
    <w:rsid w:val="00484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843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432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2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2329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2020-10-30T14:24:00Z</cp:lastPrinted>
  <dcterms:created xsi:type="dcterms:W3CDTF">2020-10-30T14:27:00Z</dcterms:created>
  <dcterms:modified xsi:type="dcterms:W3CDTF">2020-10-30T14:27:00Z</dcterms:modified>
</cp:coreProperties>
</file>